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777" w:rsidRPr="00011C19" w:rsidRDefault="00EB3732" w:rsidP="00E8555D">
      <w:pPr>
        <w:spacing w:after="0" w:line="240" w:lineRule="auto"/>
        <w:jc w:val="both"/>
        <w:rPr>
          <w:rFonts w:cs="Calibri"/>
          <w:sz w:val="28"/>
          <w:szCs w:val="28"/>
          <w:lang w:val="es-DO"/>
        </w:rPr>
      </w:pPr>
      <w:r w:rsidRPr="00011C19">
        <w:rPr>
          <w:rFonts w:cs="Calibri"/>
          <w:sz w:val="28"/>
          <w:szCs w:val="28"/>
          <w:lang w:val="es-DO"/>
        </w:rPr>
        <w:t>Buenos días a todas y todos.</w:t>
      </w:r>
    </w:p>
    <w:p w:rsidR="00011C19" w:rsidRPr="00011C19" w:rsidRDefault="00011C19" w:rsidP="00E8555D">
      <w:pPr>
        <w:spacing w:after="0" w:line="240" w:lineRule="auto"/>
        <w:jc w:val="both"/>
        <w:rPr>
          <w:rFonts w:cs="Calibri"/>
          <w:sz w:val="28"/>
          <w:szCs w:val="28"/>
          <w:lang w:val="es-DO"/>
        </w:rPr>
      </w:pPr>
    </w:p>
    <w:p w:rsidR="00781AEC" w:rsidRDefault="00781AEC" w:rsidP="00E8555D">
      <w:pPr>
        <w:spacing w:after="0" w:line="240" w:lineRule="auto"/>
        <w:jc w:val="both"/>
        <w:rPr>
          <w:rFonts w:cs="Calibri"/>
          <w:sz w:val="28"/>
          <w:szCs w:val="28"/>
          <w:lang w:val="es-DO"/>
        </w:rPr>
      </w:pPr>
      <w:r>
        <w:rPr>
          <w:rFonts w:cs="Calibri"/>
          <w:sz w:val="28"/>
          <w:szCs w:val="28"/>
          <w:lang w:val="es-DO"/>
        </w:rPr>
        <w:t>En el marco del lanzamiento de la</w:t>
      </w:r>
      <w:r w:rsidR="00EB3732" w:rsidRPr="00011C19">
        <w:rPr>
          <w:rFonts w:cs="Calibri"/>
          <w:sz w:val="28"/>
          <w:szCs w:val="28"/>
          <w:lang w:val="es-DO"/>
        </w:rPr>
        <w:t xml:space="preserve"> Campaña</w:t>
      </w:r>
      <w:r>
        <w:rPr>
          <w:rFonts w:cs="Calibri"/>
          <w:sz w:val="28"/>
          <w:szCs w:val="28"/>
          <w:lang w:val="es-DO"/>
        </w:rPr>
        <w:t xml:space="preserve">, </w:t>
      </w:r>
      <w:r w:rsidR="00EB3732" w:rsidRPr="00011C19">
        <w:rPr>
          <w:rFonts w:cs="Calibri"/>
          <w:sz w:val="28"/>
          <w:szCs w:val="28"/>
          <w:lang w:val="es-DO"/>
        </w:rPr>
        <w:t xml:space="preserve">  </w:t>
      </w:r>
      <w:r>
        <w:rPr>
          <w:rFonts w:cs="Calibri"/>
          <w:sz w:val="28"/>
          <w:szCs w:val="28"/>
          <w:lang w:val="es-DO"/>
        </w:rPr>
        <w:t>se realizó la ceremonia de puesta en</w:t>
      </w:r>
      <w:r w:rsidR="00EB3732" w:rsidRPr="00011C19">
        <w:rPr>
          <w:rFonts w:cs="Calibri"/>
          <w:sz w:val="28"/>
          <w:szCs w:val="28"/>
          <w:lang w:val="es-DO"/>
        </w:rPr>
        <w:t xml:space="preserve"> circulación</w:t>
      </w:r>
      <w:r w:rsidR="00BD709E" w:rsidRPr="00011C19">
        <w:rPr>
          <w:rFonts w:cs="Calibri"/>
          <w:sz w:val="28"/>
          <w:szCs w:val="28"/>
          <w:lang w:val="es-DO"/>
        </w:rPr>
        <w:t xml:space="preserve"> de</w:t>
      </w:r>
      <w:r w:rsidR="00EB3732" w:rsidRPr="00011C19">
        <w:rPr>
          <w:rFonts w:cs="Calibri"/>
          <w:sz w:val="28"/>
          <w:szCs w:val="28"/>
          <w:lang w:val="es-DO"/>
        </w:rPr>
        <w:t xml:space="preserve"> la  </w:t>
      </w:r>
      <w:r w:rsidR="008D63A0" w:rsidRPr="00011C19">
        <w:rPr>
          <w:rFonts w:cs="Calibri"/>
          <w:sz w:val="28"/>
          <w:szCs w:val="28"/>
          <w:lang w:val="es-DO"/>
        </w:rPr>
        <w:t>E</w:t>
      </w:r>
      <w:r w:rsidR="00EB3732" w:rsidRPr="00011C19">
        <w:rPr>
          <w:rFonts w:cs="Calibri"/>
          <w:sz w:val="28"/>
          <w:szCs w:val="28"/>
          <w:lang w:val="es-DO"/>
        </w:rPr>
        <w:t xml:space="preserve">misión </w:t>
      </w:r>
      <w:r w:rsidR="008D63A0" w:rsidRPr="00011C19">
        <w:rPr>
          <w:rFonts w:cs="Calibri"/>
          <w:sz w:val="28"/>
          <w:szCs w:val="28"/>
          <w:lang w:val="es-DO"/>
        </w:rPr>
        <w:t>P</w:t>
      </w:r>
      <w:r w:rsidR="00EB3732" w:rsidRPr="00011C19">
        <w:rPr>
          <w:rFonts w:cs="Calibri"/>
          <w:sz w:val="28"/>
          <w:szCs w:val="28"/>
          <w:lang w:val="es-DO"/>
        </w:rPr>
        <w:t xml:space="preserve">ostal </w:t>
      </w:r>
      <w:r w:rsidR="008D63A0" w:rsidRPr="00011C19">
        <w:rPr>
          <w:rFonts w:cs="Calibri"/>
          <w:sz w:val="28"/>
          <w:szCs w:val="28"/>
          <w:lang w:val="es-DO"/>
        </w:rPr>
        <w:t xml:space="preserve">Conmemorativa </w:t>
      </w:r>
      <w:proofErr w:type="gramStart"/>
      <w:r w:rsidR="008D63A0" w:rsidRPr="00011C19">
        <w:rPr>
          <w:rFonts w:cs="Calibri"/>
          <w:sz w:val="28"/>
          <w:szCs w:val="28"/>
          <w:lang w:val="es-DO"/>
        </w:rPr>
        <w:t xml:space="preserve">al </w:t>
      </w:r>
      <w:r w:rsidR="00EB3732" w:rsidRPr="00011C19">
        <w:rPr>
          <w:rFonts w:cs="Calibri"/>
          <w:sz w:val="28"/>
          <w:szCs w:val="28"/>
          <w:lang w:val="es-DO"/>
        </w:rPr>
        <w:t>”</w:t>
      </w:r>
      <w:proofErr w:type="gramEnd"/>
      <w:r w:rsidR="00EB3732" w:rsidRPr="00011C19">
        <w:rPr>
          <w:rFonts w:cs="Calibri"/>
          <w:sz w:val="28"/>
          <w:szCs w:val="28"/>
          <w:lang w:val="es-DO"/>
        </w:rPr>
        <w:t xml:space="preserve">Día Internacional para la Eliminación de </w:t>
      </w:r>
      <w:r w:rsidR="008D63A0" w:rsidRPr="00011C19">
        <w:rPr>
          <w:rFonts w:cs="Calibri"/>
          <w:sz w:val="28"/>
          <w:szCs w:val="28"/>
          <w:lang w:val="es-DO"/>
        </w:rPr>
        <w:t>la Violencia contra las Mujeres”</w:t>
      </w:r>
      <w:r>
        <w:rPr>
          <w:rFonts w:cs="Calibri"/>
          <w:sz w:val="28"/>
          <w:szCs w:val="28"/>
          <w:lang w:val="es-DO"/>
        </w:rPr>
        <w:t xml:space="preserve">, </w:t>
      </w:r>
      <w:r w:rsidR="009A3B69" w:rsidRPr="00011C19">
        <w:rPr>
          <w:rFonts w:cs="Calibri"/>
          <w:sz w:val="28"/>
          <w:szCs w:val="28"/>
          <w:lang w:val="es-DO"/>
        </w:rPr>
        <w:t>iniciativa</w:t>
      </w:r>
      <w:r w:rsidR="008D63A0" w:rsidRPr="00011C19">
        <w:rPr>
          <w:rFonts w:cs="Calibri"/>
          <w:sz w:val="28"/>
          <w:szCs w:val="28"/>
          <w:lang w:val="es-DO"/>
        </w:rPr>
        <w:t xml:space="preserve"> del Institu</w:t>
      </w:r>
      <w:r>
        <w:rPr>
          <w:rFonts w:cs="Calibri"/>
          <w:sz w:val="28"/>
          <w:szCs w:val="28"/>
          <w:lang w:val="es-DO"/>
        </w:rPr>
        <w:t>to Postal Dominicano (</w:t>
      </w:r>
      <w:proofErr w:type="spellStart"/>
      <w:r>
        <w:rPr>
          <w:rFonts w:cs="Calibri"/>
          <w:sz w:val="28"/>
          <w:szCs w:val="28"/>
          <w:lang w:val="es-DO"/>
        </w:rPr>
        <w:t>Inspodom</w:t>
      </w:r>
      <w:proofErr w:type="spellEnd"/>
      <w:r>
        <w:rPr>
          <w:rFonts w:cs="Calibri"/>
          <w:sz w:val="28"/>
          <w:szCs w:val="28"/>
          <w:lang w:val="es-DO"/>
        </w:rPr>
        <w:t xml:space="preserve">), que resultó </w:t>
      </w:r>
      <w:r w:rsidR="00EB3732" w:rsidRPr="00011C19">
        <w:rPr>
          <w:rFonts w:cs="Calibri"/>
          <w:sz w:val="28"/>
          <w:szCs w:val="28"/>
          <w:lang w:val="es-DO"/>
        </w:rPr>
        <w:t xml:space="preserve">ganadora entre todas   las propuestas presentadas </w:t>
      </w:r>
      <w:r w:rsidRPr="00011C19">
        <w:rPr>
          <w:rFonts w:cs="Calibri"/>
          <w:sz w:val="28"/>
          <w:szCs w:val="28"/>
          <w:lang w:val="es-DO"/>
        </w:rPr>
        <w:t>por  diferentes países de América Latina y el Caribe</w:t>
      </w:r>
      <w:r>
        <w:rPr>
          <w:rFonts w:cs="Calibri"/>
          <w:sz w:val="28"/>
          <w:szCs w:val="28"/>
          <w:lang w:val="es-DO"/>
        </w:rPr>
        <w:t xml:space="preserve"> </w:t>
      </w:r>
      <w:r w:rsidR="009A3B69" w:rsidRPr="00011C19">
        <w:rPr>
          <w:rFonts w:cs="Calibri"/>
          <w:sz w:val="28"/>
          <w:szCs w:val="28"/>
          <w:lang w:val="es-DO"/>
        </w:rPr>
        <w:t>a la Unión Postal de las Américas, España y Portugal (UPAEP)</w:t>
      </w:r>
      <w:r>
        <w:rPr>
          <w:rFonts w:cs="Calibri"/>
          <w:sz w:val="28"/>
          <w:szCs w:val="28"/>
          <w:lang w:val="es-DO"/>
        </w:rPr>
        <w:t>.</w:t>
      </w:r>
    </w:p>
    <w:p w:rsidR="00781AEC" w:rsidRDefault="00781AEC" w:rsidP="00E8555D">
      <w:pPr>
        <w:spacing w:after="0" w:line="240" w:lineRule="auto"/>
        <w:jc w:val="both"/>
        <w:rPr>
          <w:rFonts w:cs="Calibri"/>
          <w:sz w:val="28"/>
          <w:szCs w:val="28"/>
          <w:lang w:val="es-DO"/>
        </w:rPr>
      </w:pPr>
    </w:p>
    <w:p w:rsidR="00EB3732" w:rsidRPr="00011C19" w:rsidRDefault="00781AEC" w:rsidP="00E8555D">
      <w:pPr>
        <w:spacing w:after="0" w:line="240" w:lineRule="auto"/>
        <w:jc w:val="both"/>
        <w:rPr>
          <w:rFonts w:cs="Calibri"/>
          <w:sz w:val="28"/>
          <w:szCs w:val="28"/>
          <w:lang w:val="es-DO"/>
        </w:rPr>
      </w:pPr>
      <w:r>
        <w:rPr>
          <w:rFonts w:cs="Calibri"/>
          <w:sz w:val="28"/>
          <w:szCs w:val="28"/>
          <w:lang w:val="es-DO"/>
        </w:rPr>
        <w:t xml:space="preserve">Durante su discurso, la Ministra de la Mujer dijo que </w:t>
      </w:r>
      <w:r w:rsidR="00EB3732" w:rsidRPr="00011C19">
        <w:rPr>
          <w:rFonts w:cs="Calibri"/>
          <w:bCs/>
          <w:sz w:val="28"/>
          <w:szCs w:val="28"/>
          <w:lang w:val="es-DO"/>
        </w:rPr>
        <w:t xml:space="preserve">en los últimos 20 años </w:t>
      </w:r>
      <w:r w:rsidR="00506803" w:rsidRPr="00011C19">
        <w:rPr>
          <w:rFonts w:cs="Calibri"/>
          <w:bCs/>
          <w:sz w:val="28"/>
          <w:szCs w:val="28"/>
          <w:lang w:val="es-DO"/>
        </w:rPr>
        <w:t xml:space="preserve"> e</w:t>
      </w:r>
      <w:r w:rsidR="00EB3732" w:rsidRPr="00011C19">
        <w:rPr>
          <w:rFonts w:cs="Calibri"/>
          <w:sz w:val="28"/>
          <w:szCs w:val="28"/>
          <w:lang w:val="es-DO"/>
        </w:rPr>
        <w:t xml:space="preserve">l </w:t>
      </w:r>
      <w:r w:rsidR="00EB3732" w:rsidRPr="00011C19">
        <w:rPr>
          <w:rFonts w:cs="Calibri"/>
          <w:bCs/>
          <w:sz w:val="28"/>
          <w:szCs w:val="28"/>
          <w:lang w:val="es-DO"/>
        </w:rPr>
        <w:t xml:space="preserve">Estado </w:t>
      </w:r>
      <w:r w:rsidR="009A3B69" w:rsidRPr="00011C19">
        <w:rPr>
          <w:rFonts w:cs="Calibri"/>
          <w:bCs/>
          <w:sz w:val="28"/>
          <w:szCs w:val="28"/>
          <w:lang w:val="es-DO"/>
        </w:rPr>
        <w:t>D</w:t>
      </w:r>
      <w:r w:rsidR="00EB3732" w:rsidRPr="00011C19">
        <w:rPr>
          <w:rFonts w:cs="Calibri"/>
          <w:bCs/>
          <w:sz w:val="28"/>
          <w:szCs w:val="28"/>
          <w:lang w:val="es-DO"/>
        </w:rPr>
        <w:t xml:space="preserve">ominicano ha realizado una serie de modificaciones en sus leyes a fin de definir el marco legal  necesario </w:t>
      </w:r>
      <w:r w:rsidR="00EB3732" w:rsidRPr="00011C19">
        <w:rPr>
          <w:rFonts w:cs="Calibri"/>
          <w:sz w:val="28"/>
          <w:szCs w:val="28"/>
          <w:lang w:val="es-DO"/>
        </w:rPr>
        <w:t>para dar cumplimiento a los compromisos</w:t>
      </w:r>
      <w:r w:rsidR="00D22F90">
        <w:rPr>
          <w:rFonts w:cs="Calibri"/>
          <w:sz w:val="28"/>
          <w:szCs w:val="28"/>
          <w:lang w:val="es-DO"/>
        </w:rPr>
        <w:t>, a</w:t>
      </w:r>
      <w:r w:rsidR="00EB3732" w:rsidRPr="00011C19">
        <w:rPr>
          <w:rFonts w:cs="Calibri"/>
          <w:sz w:val="28"/>
          <w:szCs w:val="28"/>
          <w:lang w:val="es-DO"/>
        </w:rPr>
        <w:t xml:space="preserve">cuerdos </w:t>
      </w:r>
      <w:r w:rsidR="00D22F90">
        <w:rPr>
          <w:rFonts w:cs="Calibri"/>
          <w:sz w:val="28"/>
          <w:szCs w:val="28"/>
          <w:lang w:val="es-DO"/>
        </w:rPr>
        <w:t>y c</w:t>
      </w:r>
      <w:r w:rsidR="00EB3732" w:rsidRPr="00011C19">
        <w:rPr>
          <w:rFonts w:cs="Calibri"/>
          <w:sz w:val="28"/>
          <w:szCs w:val="28"/>
          <w:lang w:val="es-DO"/>
        </w:rPr>
        <w:t xml:space="preserve">onsensos </w:t>
      </w:r>
      <w:r w:rsidR="009271E8" w:rsidRPr="00011C19">
        <w:rPr>
          <w:rFonts w:cs="Calibri"/>
          <w:sz w:val="28"/>
          <w:szCs w:val="28"/>
          <w:lang w:val="es-DO"/>
        </w:rPr>
        <w:t xml:space="preserve">internacionales </w:t>
      </w:r>
      <w:r w:rsidR="00BC0416">
        <w:rPr>
          <w:rFonts w:cs="Calibri"/>
          <w:sz w:val="28"/>
          <w:szCs w:val="28"/>
          <w:lang w:val="es-DO"/>
        </w:rPr>
        <w:t xml:space="preserve">y nacionales </w:t>
      </w:r>
      <w:r w:rsidR="00D22F90" w:rsidRPr="00011C19">
        <w:rPr>
          <w:rFonts w:cs="Calibri"/>
          <w:sz w:val="28"/>
          <w:szCs w:val="28"/>
          <w:lang w:val="es-DO"/>
        </w:rPr>
        <w:t>asumidos</w:t>
      </w:r>
      <w:r w:rsidR="00D22F90">
        <w:rPr>
          <w:rFonts w:cs="Calibri"/>
          <w:sz w:val="28"/>
          <w:szCs w:val="28"/>
          <w:lang w:val="es-DO"/>
        </w:rPr>
        <w:t xml:space="preserve"> para </w:t>
      </w:r>
      <w:r w:rsidR="00EB3732" w:rsidRPr="00011C19">
        <w:rPr>
          <w:rFonts w:cs="Calibri"/>
          <w:sz w:val="28"/>
          <w:szCs w:val="28"/>
          <w:lang w:val="es-DO"/>
        </w:rPr>
        <w:t xml:space="preserve">criminalizar la violencia contra las mujeres y las niñas y  abordar con eficiencia </w:t>
      </w:r>
      <w:r w:rsidR="009271E8" w:rsidRPr="00011C19">
        <w:rPr>
          <w:rFonts w:cs="Calibri"/>
          <w:sz w:val="28"/>
          <w:szCs w:val="28"/>
          <w:lang w:val="es-DO"/>
        </w:rPr>
        <w:t>el</w:t>
      </w:r>
      <w:r w:rsidR="00EB3732" w:rsidRPr="00011C19">
        <w:rPr>
          <w:rFonts w:cs="Calibri"/>
          <w:sz w:val="28"/>
          <w:szCs w:val="28"/>
          <w:lang w:val="es-DO"/>
        </w:rPr>
        <w:t xml:space="preserve"> respeto </w:t>
      </w:r>
      <w:r w:rsidR="009271E8" w:rsidRPr="00011C19">
        <w:rPr>
          <w:rFonts w:cs="Calibri"/>
          <w:sz w:val="28"/>
          <w:szCs w:val="28"/>
          <w:lang w:val="es-DO"/>
        </w:rPr>
        <w:t xml:space="preserve">a </w:t>
      </w:r>
      <w:r w:rsidR="007A3241">
        <w:rPr>
          <w:rFonts w:cs="Calibri"/>
          <w:sz w:val="28"/>
          <w:szCs w:val="28"/>
          <w:lang w:val="es-DO"/>
        </w:rPr>
        <w:t>su</w:t>
      </w:r>
      <w:r w:rsidR="00EB3732" w:rsidRPr="00011C19">
        <w:rPr>
          <w:rFonts w:cs="Calibri"/>
          <w:sz w:val="28"/>
          <w:szCs w:val="28"/>
          <w:lang w:val="es-DO"/>
        </w:rPr>
        <w:t>s der</w:t>
      </w:r>
      <w:r w:rsidR="007A3241">
        <w:rPr>
          <w:rFonts w:cs="Calibri"/>
          <w:sz w:val="28"/>
          <w:szCs w:val="28"/>
          <w:lang w:val="es-DO"/>
        </w:rPr>
        <w:t>echos humanos.</w:t>
      </w:r>
    </w:p>
    <w:p w:rsidR="00EB3732" w:rsidRPr="00011C19" w:rsidRDefault="00EB3732" w:rsidP="00E8555D">
      <w:pPr>
        <w:spacing w:after="0" w:line="240" w:lineRule="auto"/>
        <w:jc w:val="both"/>
        <w:rPr>
          <w:rFonts w:cs="Calibri"/>
          <w:sz w:val="28"/>
          <w:szCs w:val="28"/>
          <w:lang w:val="es-DO"/>
        </w:rPr>
      </w:pPr>
    </w:p>
    <w:p w:rsidR="00041347" w:rsidRPr="00011C19" w:rsidRDefault="00D22F90" w:rsidP="00E8555D">
      <w:pPr>
        <w:pStyle w:val="ecxmsonormal"/>
        <w:shd w:val="clear" w:color="auto" w:fill="FFFFFF"/>
        <w:spacing w:before="0" w:beforeAutospacing="0" w:after="0" w:afterAutospacing="0"/>
        <w:jc w:val="both"/>
        <w:rPr>
          <w:rFonts w:ascii="Calibri" w:hAnsi="Calibri" w:cs="Calibri"/>
          <w:sz w:val="28"/>
          <w:szCs w:val="28"/>
          <w:lang w:val="es-ES"/>
        </w:rPr>
      </w:pPr>
      <w:r>
        <w:rPr>
          <w:rFonts w:ascii="Calibri" w:hAnsi="Calibri" w:cs="Calibri"/>
          <w:sz w:val="28"/>
          <w:szCs w:val="28"/>
          <w:lang w:val="es-ES"/>
        </w:rPr>
        <w:t>La funcionaria señaló que</w:t>
      </w:r>
      <w:r w:rsidR="00895963" w:rsidRPr="00011C19">
        <w:rPr>
          <w:rFonts w:ascii="Calibri" w:hAnsi="Calibri" w:cs="Calibri"/>
          <w:sz w:val="28"/>
          <w:szCs w:val="28"/>
          <w:lang w:val="es-ES"/>
        </w:rPr>
        <w:t xml:space="preserve"> a</w:t>
      </w:r>
      <w:r w:rsidR="00EB3732" w:rsidRPr="00011C19">
        <w:rPr>
          <w:rFonts w:ascii="Calibri" w:hAnsi="Calibri" w:cs="Calibri"/>
          <w:sz w:val="28"/>
          <w:szCs w:val="28"/>
          <w:lang w:val="es-ES"/>
        </w:rPr>
        <w:t xml:space="preserve"> nivel institucional, las mujeres dominicanas cuentan con diversas instancias para prevenir, atender y sancionar la violencia contra las mujeres</w:t>
      </w:r>
      <w:r>
        <w:rPr>
          <w:rFonts w:ascii="Calibri" w:hAnsi="Calibri" w:cs="Calibri"/>
          <w:sz w:val="28"/>
          <w:szCs w:val="28"/>
          <w:lang w:val="es-ES"/>
        </w:rPr>
        <w:t xml:space="preserve">, </w:t>
      </w:r>
      <w:proofErr w:type="gramStart"/>
      <w:r>
        <w:rPr>
          <w:rFonts w:ascii="Calibri" w:hAnsi="Calibri" w:cs="Calibri"/>
          <w:sz w:val="28"/>
          <w:szCs w:val="28"/>
          <w:lang w:val="es-ES"/>
        </w:rPr>
        <w:t>tales</w:t>
      </w:r>
      <w:proofErr w:type="gramEnd"/>
      <w:r>
        <w:rPr>
          <w:rFonts w:ascii="Calibri" w:hAnsi="Calibri" w:cs="Calibri"/>
          <w:sz w:val="28"/>
          <w:szCs w:val="28"/>
          <w:lang w:val="es-ES"/>
        </w:rPr>
        <w:t xml:space="preserve"> como el </w:t>
      </w:r>
      <w:r w:rsidR="00EB3732" w:rsidRPr="00011C19">
        <w:rPr>
          <w:rFonts w:ascii="Calibri" w:hAnsi="Calibri" w:cs="Calibri"/>
          <w:sz w:val="28"/>
          <w:szCs w:val="28"/>
          <w:lang w:val="es-ES"/>
        </w:rPr>
        <w:t xml:space="preserve"> Ministerio de la Mujer</w:t>
      </w:r>
      <w:r>
        <w:rPr>
          <w:rFonts w:ascii="Calibri" w:hAnsi="Calibri" w:cs="Calibri"/>
          <w:sz w:val="28"/>
          <w:szCs w:val="28"/>
          <w:lang w:val="es-ES"/>
        </w:rPr>
        <w:t xml:space="preserve">, que </w:t>
      </w:r>
      <w:r w:rsidR="00EB3732" w:rsidRPr="00011C19">
        <w:rPr>
          <w:rFonts w:ascii="Calibri" w:hAnsi="Calibri" w:cs="Calibri"/>
          <w:sz w:val="28"/>
          <w:szCs w:val="28"/>
          <w:lang w:val="es-ES"/>
        </w:rPr>
        <w:t xml:space="preserve"> dispone de 52 Oficinas Provinciales y Municipales, el Programa de Prevención a la Violencia contra la Mujer para la asesoría y acompañamiento legal y sicológico a las víctimas de violencia, así como el Program</w:t>
      </w:r>
      <w:r w:rsidR="00895963" w:rsidRPr="00011C19">
        <w:rPr>
          <w:rFonts w:ascii="Calibri" w:hAnsi="Calibri" w:cs="Calibri"/>
          <w:sz w:val="28"/>
          <w:szCs w:val="28"/>
          <w:lang w:val="es-ES"/>
        </w:rPr>
        <w:t>a de Casas de Acogida o Refugios,</w:t>
      </w:r>
      <w:r w:rsidR="00EB3732" w:rsidRPr="00011C19">
        <w:rPr>
          <w:rFonts w:ascii="Calibri" w:hAnsi="Calibri" w:cs="Calibri"/>
          <w:sz w:val="28"/>
          <w:szCs w:val="28"/>
          <w:lang w:val="es-ES"/>
        </w:rPr>
        <w:t xml:space="preserve"> la Línea de Emergencia 24 Horas, la Comisión  Nacional de Prevención y Lucha contra la Violencia Intrafamiliar, entre otros.  </w:t>
      </w:r>
    </w:p>
    <w:p w:rsidR="00175010" w:rsidRPr="00011C19" w:rsidRDefault="00175010" w:rsidP="00E8555D">
      <w:pPr>
        <w:pStyle w:val="ecxmsonormal"/>
        <w:shd w:val="clear" w:color="auto" w:fill="FFFFFF"/>
        <w:spacing w:before="0" w:beforeAutospacing="0" w:after="0" w:afterAutospacing="0"/>
        <w:jc w:val="both"/>
        <w:rPr>
          <w:rFonts w:ascii="Calibri" w:hAnsi="Calibri" w:cs="Calibri"/>
          <w:sz w:val="28"/>
          <w:szCs w:val="28"/>
          <w:lang w:val="es-ES"/>
        </w:rPr>
      </w:pPr>
    </w:p>
    <w:p w:rsidR="00EB3732" w:rsidRPr="00011C19" w:rsidRDefault="00D22F90" w:rsidP="00E8555D">
      <w:pPr>
        <w:spacing w:after="0" w:line="240" w:lineRule="auto"/>
        <w:jc w:val="both"/>
        <w:rPr>
          <w:rFonts w:cs="Calibri"/>
          <w:sz w:val="28"/>
          <w:szCs w:val="28"/>
          <w:lang w:val="es-DO"/>
        </w:rPr>
      </w:pPr>
      <w:r>
        <w:rPr>
          <w:rFonts w:cs="Calibri"/>
          <w:sz w:val="28"/>
          <w:szCs w:val="28"/>
          <w:lang w:val="es-ES"/>
        </w:rPr>
        <w:t>Dijo que a</w:t>
      </w:r>
      <w:r w:rsidR="00041347" w:rsidRPr="00011C19">
        <w:rPr>
          <w:rFonts w:cs="Calibri"/>
          <w:sz w:val="28"/>
          <w:szCs w:val="28"/>
          <w:lang w:val="es-ES"/>
        </w:rPr>
        <w:t xml:space="preserve">ctualmente </w:t>
      </w:r>
      <w:r w:rsidR="00675819" w:rsidRPr="00011C19">
        <w:rPr>
          <w:rFonts w:cs="Calibri"/>
          <w:sz w:val="28"/>
          <w:szCs w:val="28"/>
          <w:lang w:val="es-ES"/>
        </w:rPr>
        <w:t>funcionan</w:t>
      </w:r>
      <w:r w:rsidR="00041347" w:rsidRPr="00011C19">
        <w:rPr>
          <w:rFonts w:cs="Calibri"/>
          <w:sz w:val="28"/>
          <w:szCs w:val="28"/>
          <w:lang w:val="es-DO"/>
        </w:rPr>
        <w:t xml:space="preserve"> </w:t>
      </w:r>
      <w:r w:rsidR="00EB3732" w:rsidRPr="00011C19">
        <w:rPr>
          <w:rFonts w:cs="Calibri"/>
          <w:sz w:val="28"/>
          <w:szCs w:val="28"/>
          <w:lang w:val="es-DO"/>
        </w:rPr>
        <w:t xml:space="preserve"> tres Casas de Acogida, dos Modelo y una de Emergencia. Cada casa tiene capacidad para alojar 40 personas aproximadamente.  Ofrecen servicios de: alimentación, vestido, salud, higiene personal, apoyo y evaluación psicológica, asistencia legal, terapia ocupacional, y trabajo social.  Desde mayo del 2008, hasta el 30 de septiembre del corriente año 2015, han sido refugiadas en las Casas de Acogida, 3</w:t>
      </w:r>
      <w:r w:rsidR="009A3B69" w:rsidRPr="00011C19">
        <w:rPr>
          <w:rFonts w:cs="Calibri"/>
          <w:sz w:val="28"/>
          <w:szCs w:val="28"/>
          <w:lang w:val="es-DO"/>
        </w:rPr>
        <w:t>,</w:t>
      </w:r>
      <w:r w:rsidR="00EB3732" w:rsidRPr="00011C19">
        <w:rPr>
          <w:rFonts w:cs="Calibri"/>
          <w:sz w:val="28"/>
          <w:szCs w:val="28"/>
          <w:lang w:val="es-DO"/>
        </w:rPr>
        <w:t>290 personas, 1449 mujeres y 1841 niños, niñas y adolescentes.</w:t>
      </w:r>
    </w:p>
    <w:p w:rsidR="00EB3732" w:rsidRPr="00011C19" w:rsidRDefault="00EB3732" w:rsidP="00E8555D">
      <w:pPr>
        <w:autoSpaceDE w:val="0"/>
        <w:autoSpaceDN w:val="0"/>
        <w:adjustRightInd w:val="0"/>
        <w:spacing w:after="0" w:line="240" w:lineRule="auto"/>
        <w:jc w:val="both"/>
        <w:rPr>
          <w:rFonts w:cs="Calibri"/>
          <w:sz w:val="28"/>
          <w:szCs w:val="28"/>
          <w:lang w:val="es-DO"/>
        </w:rPr>
      </w:pPr>
    </w:p>
    <w:p w:rsidR="00175010" w:rsidRPr="00011C19" w:rsidRDefault="00D22F90" w:rsidP="00E8555D">
      <w:pPr>
        <w:pStyle w:val="ecxmsonormal"/>
        <w:shd w:val="clear" w:color="auto" w:fill="FFFFFF"/>
        <w:spacing w:before="0" w:beforeAutospacing="0" w:after="0" w:afterAutospacing="0"/>
        <w:jc w:val="both"/>
        <w:rPr>
          <w:rFonts w:ascii="Calibri" w:hAnsi="Calibri" w:cs="Calibri"/>
          <w:sz w:val="28"/>
          <w:szCs w:val="28"/>
          <w:lang w:val="es-ES"/>
        </w:rPr>
      </w:pPr>
      <w:r>
        <w:rPr>
          <w:rFonts w:ascii="Calibri" w:hAnsi="Calibri" w:cs="Calibri"/>
          <w:sz w:val="28"/>
          <w:szCs w:val="28"/>
          <w:lang w:val="es-DO"/>
        </w:rPr>
        <w:t>Manifestó que las mujeres también cuentan con</w:t>
      </w:r>
      <w:r w:rsidR="00675819" w:rsidRPr="00011C19">
        <w:rPr>
          <w:rFonts w:ascii="Calibri" w:hAnsi="Calibri" w:cs="Calibri"/>
          <w:sz w:val="28"/>
          <w:szCs w:val="28"/>
          <w:lang w:val="es-DO"/>
        </w:rPr>
        <w:t xml:space="preserve"> </w:t>
      </w:r>
      <w:r w:rsidR="00EB3732" w:rsidRPr="00011C19">
        <w:rPr>
          <w:rFonts w:ascii="Calibri" w:hAnsi="Calibri" w:cs="Calibri"/>
          <w:sz w:val="28"/>
          <w:szCs w:val="28"/>
          <w:lang w:val="es-DO"/>
        </w:rPr>
        <w:t xml:space="preserve">la </w:t>
      </w:r>
      <w:r w:rsidR="00EB3732" w:rsidRPr="00011C19">
        <w:rPr>
          <w:rFonts w:ascii="Calibri" w:hAnsi="Calibri" w:cs="Calibri"/>
          <w:b/>
          <w:sz w:val="28"/>
          <w:szCs w:val="28"/>
          <w:lang w:val="es-DO"/>
        </w:rPr>
        <w:t xml:space="preserve">Línea de Auxilio 24 Horas, </w:t>
      </w:r>
      <w:r w:rsidR="00EB3732" w:rsidRPr="00011C19">
        <w:rPr>
          <w:rFonts w:ascii="Calibri" w:hAnsi="Calibri" w:cs="Calibri"/>
          <w:sz w:val="28"/>
          <w:szCs w:val="28"/>
          <w:lang w:val="es-DO"/>
        </w:rPr>
        <w:t>establecida por el Ministerio de la Mujer, en junio del 2012, con el pro</w:t>
      </w:r>
      <w:r>
        <w:rPr>
          <w:rFonts w:ascii="Calibri" w:hAnsi="Calibri" w:cs="Calibri"/>
          <w:sz w:val="28"/>
          <w:szCs w:val="28"/>
          <w:lang w:val="es-DO"/>
        </w:rPr>
        <w:t xml:space="preserve">pósito de evitar los </w:t>
      </w:r>
      <w:proofErr w:type="spellStart"/>
      <w:r>
        <w:rPr>
          <w:rFonts w:ascii="Calibri" w:hAnsi="Calibri" w:cs="Calibri"/>
          <w:sz w:val="28"/>
          <w:szCs w:val="28"/>
          <w:lang w:val="es-DO"/>
        </w:rPr>
        <w:t>feminicidio</w:t>
      </w:r>
      <w:proofErr w:type="spellEnd"/>
      <w:r w:rsidR="00EB3732" w:rsidRPr="00011C19">
        <w:rPr>
          <w:rFonts w:ascii="Calibri" w:hAnsi="Calibri" w:cs="Calibri"/>
          <w:sz w:val="28"/>
          <w:szCs w:val="28"/>
          <w:lang w:val="es-DO"/>
        </w:rPr>
        <w:t>.</w:t>
      </w:r>
      <w:r w:rsidR="00675819" w:rsidRPr="00011C19">
        <w:rPr>
          <w:rFonts w:ascii="Calibri" w:hAnsi="Calibri" w:cs="Calibri"/>
          <w:sz w:val="28"/>
          <w:szCs w:val="28"/>
          <w:lang w:val="es-DO"/>
        </w:rPr>
        <w:t xml:space="preserve"> La misma</w:t>
      </w:r>
      <w:r w:rsidR="00EB3732" w:rsidRPr="00011C19">
        <w:rPr>
          <w:rFonts w:ascii="Calibri" w:hAnsi="Calibri" w:cs="Calibri"/>
          <w:sz w:val="28"/>
          <w:szCs w:val="28"/>
          <w:lang w:val="es-DO"/>
        </w:rPr>
        <w:t xml:space="preserve"> funciona mediante una central telefónica las 24 horas del día, los 7 días de la semana y doce brigadas de rescate motorizadas que se desplazan </w:t>
      </w:r>
      <w:r w:rsidR="00BC0416">
        <w:rPr>
          <w:rFonts w:ascii="Calibri" w:hAnsi="Calibri" w:cs="Calibri"/>
          <w:sz w:val="28"/>
          <w:szCs w:val="28"/>
          <w:lang w:val="es-DO"/>
        </w:rPr>
        <w:t xml:space="preserve">en todo el territorio nacional. </w:t>
      </w:r>
      <w:r w:rsidR="00EB3732" w:rsidRPr="00011C19">
        <w:rPr>
          <w:rFonts w:ascii="Calibri" w:hAnsi="Calibri" w:cs="Calibri"/>
          <w:sz w:val="28"/>
          <w:szCs w:val="28"/>
          <w:lang w:val="es-DO"/>
        </w:rPr>
        <w:t xml:space="preserve">Desde julio del 2012 hasta septiembre de este año 2015, se han </w:t>
      </w:r>
      <w:r w:rsidR="009A3B69" w:rsidRPr="00011C19">
        <w:rPr>
          <w:rFonts w:ascii="Calibri" w:hAnsi="Calibri" w:cs="Calibri"/>
          <w:sz w:val="28"/>
          <w:szCs w:val="28"/>
          <w:lang w:val="es-DO"/>
        </w:rPr>
        <w:t>rescatado</w:t>
      </w:r>
      <w:r w:rsidR="00EB3732" w:rsidRPr="00011C19">
        <w:rPr>
          <w:rFonts w:ascii="Calibri" w:hAnsi="Calibri" w:cs="Calibri"/>
          <w:sz w:val="28"/>
          <w:szCs w:val="28"/>
          <w:lang w:val="es-DO"/>
        </w:rPr>
        <w:t xml:space="preserve"> 7,663</w:t>
      </w:r>
      <w:r w:rsidR="009A3B69" w:rsidRPr="00011C19">
        <w:rPr>
          <w:rFonts w:ascii="Calibri" w:hAnsi="Calibri" w:cs="Calibri"/>
          <w:sz w:val="28"/>
          <w:szCs w:val="28"/>
          <w:lang w:val="es-DO"/>
        </w:rPr>
        <w:t xml:space="preserve"> personas.</w:t>
      </w:r>
      <w:r w:rsidR="00175010" w:rsidRPr="00011C19">
        <w:rPr>
          <w:rFonts w:ascii="Calibri" w:hAnsi="Calibri" w:cs="Calibri"/>
          <w:sz w:val="28"/>
          <w:szCs w:val="28"/>
          <w:lang w:val="es-ES"/>
        </w:rPr>
        <w:t xml:space="preserve"> </w:t>
      </w:r>
    </w:p>
    <w:p w:rsidR="00175010" w:rsidRPr="00011C19" w:rsidRDefault="00175010" w:rsidP="00E8555D">
      <w:pPr>
        <w:pStyle w:val="ecxmsonormal"/>
        <w:shd w:val="clear" w:color="auto" w:fill="FFFFFF"/>
        <w:spacing w:before="0" w:beforeAutospacing="0" w:after="0" w:afterAutospacing="0"/>
        <w:jc w:val="both"/>
        <w:rPr>
          <w:rFonts w:ascii="Calibri" w:hAnsi="Calibri" w:cs="Calibri"/>
          <w:sz w:val="28"/>
          <w:szCs w:val="28"/>
          <w:lang w:val="es-ES"/>
        </w:rPr>
      </w:pPr>
    </w:p>
    <w:p w:rsidR="00175010" w:rsidRPr="00011C19" w:rsidRDefault="00175010" w:rsidP="00E8555D">
      <w:pPr>
        <w:pStyle w:val="ecxmsonormal"/>
        <w:shd w:val="clear" w:color="auto" w:fill="FFFFFF"/>
        <w:spacing w:before="0" w:beforeAutospacing="0" w:after="0" w:afterAutospacing="0"/>
        <w:jc w:val="both"/>
        <w:rPr>
          <w:rFonts w:ascii="Calibri" w:hAnsi="Calibri" w:cs="Calibri"/>
          <w:sz w:val="28"/>
          <w:szCs w:val="28"/>
          <w:lang w:val="es-ES"/>
        </w:rPr>
      </w:pPr>
      <w:r w:rsidRPr="00011C19">
        <w:rPr>
          <w:rFonts w:ascii="Calibri" w:hAnsi="Calibri" w:cs="Calibri"/>
          <w:sz w:val="28"/>
          <w:szCs w:val="28"/>
          <w:lang w:val="es-ES"/>
        </w:rPr>
        <w:lastRenderedPageBreak/>
        <w:t xml:space="preserve">El país cuenta además con la Procuraduría Adjunta de la Mujer, la Dirección Nacional de Atención a Víctimas  de la Procuraduría General de la República,  18 Unidades de Atención a la Violencia de Género, Sexual e Intrafamiliar en igual número de provincias,  la Comisión para las Políticas de Equidad de Género del Poder Judicial, las Normas Nacionales de Atención Integral en Salud de la Violencia Contra la Mujer e Intrafamiliar para los prestadores de servicios de salud,  46 Oficinas de Equidad de Género y Desarrollo establecidas en las instituciones del Estado y 13 Oficinas de Equidad de Género y Desarrollo en igual número de alcaldías en diferentes municipios. </w:t>
      </w:r>
    </w:p>
    <w:p w:rsidR="00EB3732" w:rsidRPr="00011C19" w:rsidRDefault="00EB3732" w:rsidP="00E8555D">
      <w:pPr>
        <w:autoSpaceDE w:val="0"/>
        <w:autoSpaceDN w:val="0"/>
        <w:adjustRightInd w:val="0"/>
        <w:spacing w:after="0" w:line="240" w:lineRule="auto"/>
        <w:jc w:val="both"/>
        <w:rPr>
          <w:rFonts w:cs="Calibri"/>
          <w:sz w:val="28"/>
          <w:szCs w:val="28"/>
          <w:lang w:val="es-DO"/>
        </w:rPr>
      </w:pPr>
    </w:p>
    <w:p w:rsidR="00EB3732" w:rsidRPr="00011C19" w:rsidRDefault="007A3241" w:rsidP="00E8555D">
      <w:pPr>
        <w:spacing w:after="0" w:line="240" w:lineRule="auto"/>
        <w:jc w:val="both"/>
        <w:rPr>
          <w:rFonts w:cs="Calibri"/>
          <w:sz w:val="28"/>
          <w:szCs w:val="28"/>
          <w:lang w:val="es-DO"/>
        </w:rPr>
      </w:pPr>
      <w:r>
        <w:rPr>
          <w:rFonts w:cs="Calibri"/>
          <w:sz w:val="28"/>
          <w:szCs w:val="28"/>
          <w:lang w:val="es-ES_tradnl"/>
        </w:rPr>
        <w:t xml:space="preserve">Sin embargo señaló que pese a los </w:t>
      </w:r>
      <w:r w:rsidR="00EB3732" w:rsidRPr="00011C19">
        <w:rPr>
          <w:rFonts w:cs="Calibri"/>
          <w:sz w:val="28"/>
          <w:szCs w:val="28"/>
          <w:lang w:val="es-ES_tradnl"/>
        </w:rPr>
        <w:t xml:space="preserve">múltiples programas y proyectos que </w:t>
      </w:r>
      <w:r>
        <w:rPr>
          <w:rFonts w:cs="Calibri"/>
          <w:sz w:val="28"/>
          <w:szCs w:val="28"/>
          <w:lang w:val="es-ES_tradnl"/>
        </w:rPr>
        <w:t xml:space="preserve"> desarrolla</w:t>
      </w:r>
      <w:r w:rsidR="00EB3732" w:rsidRPr="00011C19">
        <w:rPr>
          <w:rFonts w:cs="Calibri"/>
          <w:sz w:val="28"/>
          <w:szCs w:val="28"/>
          <w:lang w:val="es-ES_tradnl"/>
        </w:rPr>
        <w:t xml:space="preserve"> el Gobierno Dominicano, con el apoyo de diversos sectores de la sociedad, para prevenir, combatir y sancionar la violencia contra las mujeres e intrafamiliar, </w:t>
      </w:r>
      <w:r w:rsidR="00EB3732" w:rsidRPr="00011C19">
        <w:rPr>
          <w:rFonts w:cs="Calibri"/>
          <w:sz w:val="28"/>
          <w:szCs w:val="28"/>
          <w:lang w:val="es-DO"/>
        </w:rPr>
        <w:t>e</w:t>
      </w:r>
      <w:r w:rsidR="009A3B69" w:rsidRPr="00011C19">
        <w:rPr>
          <w:rFonts w:cs="Calibri"/>
          <w:sz w:val="28"/>
          <w:szCs w:val="28"/>
          <w:lang w:val="es-DO"/>
        </w:rPr>
        <w:t xml:space="preserve">ste problema se mantiene </w:t>
      </w:r>
      <w:r w:rsidR="00EB3732" w:rsidRPr="00011C19">
        <w:rPr>
          <w:rFonts w:cs="Calibri"/>
          <w:sz w:val="28"/>
          <w:szCs w:val="28"/>
          <w:lang w:val="es-DO"/>
        </w:rPr>
        <w:t xml:space="preserve">en la República Dominicana  y se sigue expresando en la ocurrencia de un </w:t>
      </w:r>
      <w:r w:rsidR="00C5589E" w:rsidRPr="00011C19">
        <w:rPr>
          <w:rFonts w:cs="Calibri"/>
          <w:sz w:val="28"/>
          <w:szCs w:val="28"/>
          <w:lang w:val="es-DO"/>
        </w:rPr>
        <w:t xml:space="preserve"> gran </w:t>
      </w:r>
      <w:r w:rsidR="00EB3732" w:rsidRPr="00011C19">
        <w:rPr>
          <w:rFonts w:cs="Calibri"/>
          <w:sz w:val="28"/>
          <w:szCs w:val="28"/>
          <w:lang w:val="es-DO"/>
        </w:rPr>
        <w:t xml:space="preserve">número de </w:t>
      </w:r>
      <w:proofErr w:type="spellStart"/>
      <w:r w:rsidR="00EB3732" w:rsidRPr="00011C19">
        <w:rPr>
          <w:rFonts w:cs="Calibri"/>
          <w:sz w:val="28"/>
          <w:szCs w:val="28"/>
          <w:lang w:val="es-DO"/>
        </w:rPr>
        <w:t>feminicidios</w:t>
      </w:r>
      <w:proofErr w:type="spellEnd"/>
      <w:r w:rsidR="00EB3732" w:rsidRPr="00011C19">
        <w:rPr>
          <w:rFonts w:cs="Calibri"/>
          <w:sz w:val="28"/>
          <w:szCs w:val="28"/>
          <w:lang w:val="es-DO"/>
        </w:rPr>
        <w:t xml:space="preserve">, con graves consecuencias para el bienestar de las familias y la paz social. </w:t>
      </w:r>
    </w:p>
    <w:p w:rsidR="00642719" w:rsidRPr="00011C19" w:rsidRDefault="00642719" w:rsidP="00E8555D">
      <w:pPr>
        <w:spacing w:after="0" w:line="240" w:lineRule="auto"/>
        <w:jc w:val="both"/>
        <w:rPr>
          <w:rFonts w:cs="Calibri"/>
          <w:sz w:val="28"/>
          <w:szCs w:val="28"/>
          <w:lang w:val="es-DO"/>
        </w:rPr>
      </w:pPr>
    </w:p>
    <w:p w:rsidR="00675819" w:rsidRPr="00011C19" w:rsidRDefault="007A3241" w:rsidP="00E8555D">
      <w:pPr>
        <w:pStyle w:val="ecxmsonormal"/>
        <w:shd w:val="clear" w:color="auto" w:fill="FFFFFF"/>
        <w:spacing w:before="0" w:beforeAutospacing="0" w:after="0" w:afterAutospacing="0"/>
        <w:jc w:val="both"/>
        <w:rPr>
          <w:rFonts w:ascii="Calibri" w:hAnsi="Calibri" w:cs="Calibri"/>
          <w:sz w:val="28"/>
          <w:szCs w:val="28"/>
          <w:lang w:val="es-ES_tradnl"/>
        </w:rPr>
      </w:pPr>
      <w:r>
        <w:rPr>
          <w:rFonts w:ascii="Calibri" w:hAnsi="Calibri" w:cs="Calibri"/>
          <w:sz w:val="28"/>
          <w:szCs w:val="28"/>
          <w:lang w:val="es-DO"/>
        </w:rPr>
        <w:t>“</w:t>
      </w:r>
      <w:r w:rsidR="009A3B69" w:rsidRPr="00011C19">
        <w:rPr>
          <w:rFonts w:ascii="Calibri" w:hAnsi="Calibri" w:cs="Calibri"/>
          <w:sz w:val="28"/>
          <w:szCs w:val="28"/>
          <w:lang w:val="es-DO"/>
        </w:rPr>
        <w:t>Estamos c</w:t>
      </w:r>
      <w:r w:rsidR="00EB3732" w:rsidRPr="00011C19">
        <w:rPr>
          <w:rFonts w:ascii="Calibri" w:hAnsi="Calibri" w:cs="Calibri"/>
          <w:sz w:val="28"/>
          <w:szCs w:val="28"/>
          <w:lang w:val="es-DO"/>
        </w:rPr>
        <w:t>onvencida</w:t>
      </w:r>
      <w:r w:rsidR="009A3B69" w:rsidRPr="00011C19">
        <w:rPr>
          <w:rFonts w:ascii="Calibri" w:hAnsi="Calibri" w:cs="Calibri"/>
          <w:sz w:val="28"/>
          <w:szCs w:val="28"/>
          <w:lang w:val="es-DO"/>
        </w:rPr>
        <w:t>s y convencidos</w:t>
      </w:r>
      <w:r w:rsidR="00EB3732" w:rsidRPr="00011C19">
        <w:rPr>
          <w:rFonts w:ascii="Calibri" w:hAnsi="Calibri" w:cs="Calibri"/>
          <w:sz w:val="28"/>
          <w:szCs w:val="28"/>
          <w:lang w:val="es-DO"/>
        </w:rPr>
        <w:t xml:space="preserve"> </w:t>
      </w:r>
      <w:r w:rsidR="00EB3732" w:rsidRPr="00011C19">
        <w:rPr>
          <w:rFonts w:ascii="Calibri" w:hAnsi="Calibri" w:cs="Calibri"/>
          <w:sz w:val="28"/>
          <w:szCs w:val="28"/>
          <w:lang w:val="es-ES_tradnl"/>
        </w:rPr>
        <w:t xml:space="preserve"> de  que </w:t>
      </w:r>
      <w:r w:rsidR="00675819" w:rsidRPr="00011C19">
        <w:rPr>
          <w:rFonts w:ascii="Calibri" w:hAnsi="Calibri" w:cs="Calibri"/>
          <w:sz w:val="28"/>
          <w:szCs w:val="28"/>
          <w:lang w:val="es-ES_tradnl"/>
        </w:rPr>
        <w:t>l</w:t>
      </w:r>
      <w:r w:rsidR="00EB3732" w:rsidRPr="00011C19">
        <w:rPr>
          <w:rFonts w:ascii="Calibri" w:hAnsi="Calibri" w:cs="Calibri"/>
          <w:sz w:val="28"/>
          <w:szCs w:val="28"/>
          <w:lang w:val="es-ES_tradnl"/>
        </w:rPr>
        <w:t xml:space="preserve">a prevención, es el factor clave para evitar los </w:t>
      </w:r>
      <w:proofErr w:type="spellStart"/>
      <w:r w:rsidR="00EB3732" w:rsidRPr="00011C19">
        <w:rPr>
          <w:rFonts w:ascii="Calibri" w:hAnsi="Calibri" w:cs="Calibri"/>
          <w:sz w:val="28"/>
          <w:szCs w:val="28"/>
          <w:lang w:val="es-ES_tradnl"/>
        </w:rPr>
        <w:t>feminicidios</w:t>
      </w:r>
      <w:proofErr w:type="spellEnd"/>
      <w:r w:rsidR="00EB3732" w:rsidRPr="00011C19">
        <w:rPr>
          <w:rFonts w:ascii="Calibri" w:hAnsi="Calibri" w:cs="Calibri"/>
          <w:sz w:val="28"/>
          <w:szCs w:val="28"/>
          <w:lang w:val="es-ES_tradnl"/>
        </w:rPr>
        <w:t xml:space="preserve"> y erradicar </w:t>
      </w:r>
      <w:r w:rsidR="009A3B69" w:rsidRPr="00011C19">
        <w:rPr>
          <w:rFonts w:ascii="Calibri" w:hAnsi="Calibri" w:cs="Calibri"/>
          <w:sz w:val="28"/>
          <w:szCs w:val="28"/>
          <w:lang w:val="es-ES_tradnl"/>
        </w:rPr>
        <w:t>la violencia contra las mujeres.  Por esa razón</w:t>
      </w:r>
      <w:r w:rsidR="00EB3732" w:rsidRPr="00011C19">
        <w:rPr>
          <w:rFonts w:ascii="Calibri" w:hAnsi="Calibri" w:cs="Calibri"/>
          <w:sz w:val="28"/>
          <w:szCs w:val="28"/>
          <w:lang w:val="es-ES_tradnl"/>
        </w:rPr>
        <w:t xml:space="preserve"> consideramos necesario que  las instituciones del Estado, </w:t>
      </w:r>
      <w:r w:rsidR="00C5589E" w:rsidRPr="00011C19">
        <w:rPr>
          <w:rFonts w:ascii="Calibri" w:hAnsi="Calibri" w:cs="Calibri"/>
          <w:sz w:val="28"/>
          <w:szCs w:val="28"/>
          <w:lang w:val="es-ES"/>
        </w:rPr>
        <w:t>autoridades locales,  públicas y privadas, las organizaciones de la sociedad civil, nacionales e internacionales, los medios de comunicación y  la sociedad dominicana en su conjunto</w:t>
      </w:r>
      <w:r w:rsidR="00EB3732" w:rsidRPr="00011C19">
        <w:rPr>
          <w:rFonts w:ascii="Calibri" w:hAnsi="Calibri" w:cs="Calibri"/>
          <w:sz w:val="28"/>
          <w:szCs w:val="28"/>
          <w:lang w:val="es-ES_tradnl"/>
        </w:rPr>
        <w:t xml:space="preserve">, </w:t>
      </w:r>
      <w:r w:rsidR="00C5589E" w:rsidRPr="00011C19">
        <w:rPr>
          <w:rFonts w:ascii="Calibri" w:hAnsi="Calibri" w:cs="Calibri"/>
          <w:sz w:val="28"/>
          <w:szCs w:val="28"/>
          <w:lang w:val="es-ES_tradnl"/>
        </w:rPr>
        <w:t>asum</w:t>
      </w:r>
      <w:r w:rsidR="00011C19" w:rsidRPr="00011C19">
        <w:rPr>
          <w:rFonts w:ascii="Calibri" w:hAnsi="Calibri" w:cs="Calibri"/>
          <w:sz w:val="28"/>
          <w:szCs w:val="28"/>
          <w:lang w:val="es-ES_tradnl"/>
        </w:rPr>
        <w:t>amos</w:t>
      </w:r>
      <w:r w:rsidR="00C5589E" w:rsidRPr="00011C19">
        <w:rPr>
          <w:rFonts w:ascii="Calibri" w:hAnsi="Calibri" w:cs="Calibri"/>
          <w:sz w:val="28"/>
          <w:szCs w:val="28"/>
          <w:lang w:val="es-ES_tradnl"/>
        </w:rPr>
        <w:t xml:space="preserve"> un compromiso firme para la</w:t>
      </w:r>
      <w:r w:rsidR="00EB3732" w:rsidRPr="00011C19">
        <w:rPr>
          <w:rFonts w:ascii="Calibri" w:hAnsi="Calibri" w:cs="Calibri"/>
          <w:sz w:val="28"/>
          <w:szCs w:val="28"/>
          <w:lang w:val="es-ES_tradnl"/>
        </w:rPr>
        <w:t xml:space="preserve"> promo</w:t>
      </w:r>
      <w:r w:rsidR="00C5589E" w:rsidRPr="00011C19">
        <w:rPr>
          <w:rFonts w:ascii="Calibri" w:hAnsi="Calibri" w:cs="Calibri"/>
          <w:sz w:val="28"/>
          <w:szCs w:val="28"/>
          <w:lang w:val="es-ES_tradnl"/>
        </w:rPr>
        <w:t>ción de</w:t>
      </w:r>
      <w:r w:rsidR="00EB3732" w:rsidRPr="00011C19">
        <w:rPr>
          <w:rFonts w:ascii="Calibri" w:hAnsi="Calibri" w:cs="Calibri"/>
          <w:sz w:val="28"/>
          <w:szCs w:val="28"/>
          <w:lang w:val="es-ES_tradnl"/>
        </w:rPr>
        <w:t xml:space="preserve"> cambios de actitudes, valores y comportamientos a los fines de lograr la erradicación de la violencia contra las mujeres en todo su ciclo de vida,</w:t>
      </w:r>
      <w:r>
        <w:rPr>
          <w:rFonts w:ascii="Calibri" w:hAnsi="Calibri" w:cs="Calibri"/>
          <w:sz w:val="28"/>
          <w:szCs w:val="28"/>
          <w:lang w:val="es-ES_tradnl"/>
        </w:rPr>
        <w:t xml:space="preserve"> evitando así los </w:t>
      </w:r>
      <w:proofErr w:type="spellStart"/>
      <w:r>
        <w:rPr>
          <w:rFonts w:ascii="Calibri" w:hAnsi="Calibri" w:cs="Calibri"/>
          <w:sz w:val="28"/>
          <w:szCs w:val="28"/>
          <w:lang w:val="es-ES_tradnl"/>
        </w:rPr>
        <w:t>feminicidios</w:t>
      </w:r>
      <w:proofErr w:type="spellEnd"/>
      <w:r>
        <w:rPr>
          <w:rFonts w:ascii="Calibri" w:hAnsi="Calibri" w:cs="Calibri"/>
          <w:sz w:val="28"/>
          <w:szCs w:val="28"/>
          <w:lang w:val="es-ES_tradnl"/>
        </w:rPr>
        <w:t>.”, precisó la Ministra de la Mujer.</w:t>
      </w:r>
    </w:p>
    <w:p w:rsidR="00675819" w:rsidRPr="00011C19" w:rsidRDefault="00675819" w:rsidP="00E8555D">
      <w:pPr>
        <w:pStyle w:val="ecxmsonormal"/>
        <w:shd w:val="clear" w:color="auto" w:fill="FFFFFF"/>
        <w:spacing w:before="0" w:beforeAutospacing="0" w:after="0" w:afterAutospacing="0"/>
        <w:jc w:val="both"/>
        <w:rPr>
          <w:rFonts w:ascii="Calibri" w:hAnsi="Calibri" w:cs="Calibri"/>
          <w:sz w:val="28"/>
          <w:szCs w:val="28"/>
          <w:lang w:val="es-ES_tradnl"/>
        </w:rPr>
      </w:pPr>
    </w:p>
    <w:p w:rsidR="00EB3732" w:rsidRPr="00011C19" w:rsidRDefault="007A3241" w:rsidP="00E8555D">
      <w:pPr>
        <w:pStyle w:val="ecxmsonormal"/>
        <w:shd w:val="clear" w:color="auto" w:fill="FFFFFF"/>
        <w:spacing w:before="0" w:beforeAutospacing="0" w:after="0" w:afterAutospacing="0"/>
        <w:jc w:val="both"/>
        <w:rPr>
          <w:rFonts w:ascii="Calibri" w:hAnsi="Calibri" w:cs="Calibri"/>
          <w:sz w:val="28"/>
          <w:szCs w:val="28"/>
          <w:lang w:val="es-ES_tradnl"/>
        </w:rPr>
      </w:pPr>
      <w:r>
        <w:rPr>
          <w:rFonts w:ascii="Calibri" w:hAnsi="Calibri" w:cs="Calibri"/>
          <w:sz w:val="28"/>
          <w:szCs w:val="28"/>
          <w:lang w:val="es-ES_tradnl"/>
        </w:rPr>
        <w:t>Consideró que es necesario</w:t>
      </w:r>
      <w:r w:rsidR="00EB3732" w:rsidRPr="00011C19">
        <w:rPr>
          <w:rFonts w:ascii="Calibri" w:hAnsi="Calibri" w:cs="Calibri"/>
          <w:sz w:val="28"/>
          <w:szCs w:val="28"/>
          <w:lang w:val="es-ES_tradnl"/>
        </w:rPr>
        <w:t xml:space="preserve"> garantizar el acceso de las mujeres a la justicia oportuna y eficaz, como medida que contribuya de manera decisiva a romper el círculo de la violencia de manera definitiva, reduciendo los traumas y la </w:t>
      </w:r>
      <w:proofErr w:type="spellStart"/>
      <w:r w:rsidR="00EB3732" w:rsidRPr="00011C19">
        <w:rPr>
          <w:rFonts w:ascii="Calibri" w:hAnsi="Calibri" w:cs="Calibri"/>
          <w:sz w:val="28"/>
          <w:szCs w:val="28"/>
          <w:lang w:val="es-ES_tradnl"/>
        </w:rPr>
        <w:t>revictimización</w:t>
      </w:r>
      <w:proofErr w:type="spellEnd"/>
      <w:r w:rsidR="00EB3732" w:rsidRPr="00011C19">
        <w:rPr>
          <w:rFonts w:ascii="Calibri" w:hAnsi="Calibri" w:cs="Calibri"/>
          <w:sz w:val="28"/>
          <w:szCs w:val="28"/>
          <w:lang w:val="es-ES_tradnl"/>
        </w:rPr>
        <w:t xml:space="preserve">, protegiendo la vida y asegurando el resarcimiento de las víctimas y la seguridad de las mujeres y sus hijas e hijos. </w:t>
      </w:r>
    </w:p>
    <w:p w:rsidR="00642719" w:rsidRPr="00011C19" w:rsidRDefault="00642719" w:rsidP="00E8555D">
      <w:pPr>
        <w:pStyle w:val="ecxmsonormal"/>
        <w:shd w:val="clear" w:color="auto" w:fill="FFFFFF"/>
        <w:spacing w:before="0" w:beforeAutospacing="0" w:after="0" w:afterAutospacing="0"/>
        <w:jc w:val="both"/>
        <w:rPr>
          <w:rFonts w:ascii="Calibri" w:hAnsi="Calibri" w:cs="Calibri"/>
          <w:sz w:val="28"/>
          <w:szCs w:val="28"/>
          <w:lang w:val="es-ES_tradnl"/>
        </w:rPr>
      </w:pPr>
    </w:p>
    <w:p w:rsidR="00EB3732" w:rsidRPr="00011C19" w:rsidRDefault="007A3241" w:rsidP="00E8555D">
      <w:pPr>
        <w:pStyle w:val="ecxmsonormal"/>
        <w:shd w:val="clear" w:color="auto" w:fill="FFFFFF"/>
        <w:spacing w:before="0" w:beforeAutospacing="0" w:after="0" w:afterAutospacing="0"/>
        <w:jc w:val="both"/>
        <w:rPr>
          <w:rFonts w:ascii="Calibri" w:hAnsi="Calibri" w:cs="Calibri"/>
          <w:sz w:val="28"/>
          <w:szCs w:val="28"/>
          <w:lang w:val="es-DO"/>
        </w:rPr>
      </w:pPr>
      <w:r>
        <w:rPr>
          <w:rFonts w:ascii="Calibri" w:hAnsi="Calibri" w:cs="Calibri"/>
          <w:sz w:val="28"/>
          <w:szCs w:val="28"/>
          <w:lang w:val="es-ES_tradnl"/>
        </w:rPr>
        <w:t>“</w:t>
      </w:r>
      <w:r w:rsidR="00EB3732" w:rsidRPr="00011C19">
        <w:rPr>
          <w:rFonts w:ascii="Calibri" w:hAnsi="Calibri" w:cs="Calibri"/>
          <w:sz w:val="28"/>
          <w:szCs w:val="28"/>
          <w:lang w:val="es-ES_tradnl"/>
        </w:rPr>
        <w:t xml:space="preserve">Para </w:t>
      </w:r>
      <w:r w:rsidR="00011C19" w:rsidRPr="00011C19">
        <w:rPr>
          <w:rFonts w:ascii="Calibri" w:hAnsi="Calibri" w:cs="Calibri"/>
          <w:sz w:val="28"/>
          <w:szCs w:val="28"/>
          <w:lang w:val="es-ES_tradnl"/>
        </w:rPr>
        <w:t xml:space="preserve">ese propósito </w:t>
      </w:r>
      <w:r w:rsidR="00EB3732" w:rsidRPr="00011C19">
        <w:rPr>
          <w:rFonts w:ascii="Calibri" w:hAnsi="Calibri" w:cs="Calibri"/>
          <w:sz w:val="28"/>
          <w:szCs w:val="28"/>
          <w:lang w:val="es-ES_tradnl"/>
        </w:rPr>
        <w:t>hemos convocado</w:t>
      </w:r>
      <w:r w:rsidR="00011C19" w:rsidRPr="00011C19">
        <w:rPr>
          <w:rFonts w:ascii="Calibri" w:hAnsi="Calibri" w:cs="Calibri"/>
          <w:sz w:val="28"/>
          <w:szCs w:val="28"/>
          <w:lang w:val="es-ES_tradnl"/>
        </w:rPr>
        <w:t xml:space="preserve"> esta actividad</w:t>
      </w:r>
      <w:r w:rsidR="00EB3732" w:rsidRPr="00011C19">
        <w:rPr>
          <w:rFonts w:ascii="Calibri" w:hAnsi="Calibri" w:cs="Calibri"/>
          <w:sz w:val="28"/>
          <w:szCs w:val="28"/>
          <w:lang w:val="es-ES_tradnl"/>
        </w:rPr>
        <w:t>;  para que</w:t>
      </w:r>
      <w:r w:rsidR="00EB3732" w:rsidRPr="00011C19">
        <w:rPr>
          <w:rFonts w:ascii="Calibri" w:hAnsi="Calibri" w:cs="Calibri"/>
          <w:sz w:val="28"/>
          <w:szCs w:val="28"/>
          <w:lang w:val="es-DO"/>
        </w:rPr>
        <w:t xml:space="preserve"> </w:t>
      </w:r>
      <w:r w:rsidR="00EB3732" w:rsidRPr="00011C19">
        <w:rPr>
          <w:rFonts w:ascii="Calibri" w:hAnsi="Calibri" w:cs="Calibri"/>
          <w:sz w:val="28"/>
          <w:szCs w:val="28"/>
          <w:lang w:val="es-ES_tradnl"/>
        </w:rPr>
        <w:t>asumamos el compromiso de trabajar sin descanso, todas las instituciones</w:t>
      </w:r>
      <w:r w:rsidR="00C5589E" w:rsidRPr="00011C19">
        <w:rPr>
          <w:rFonts w:ascii="Calibri" w:hAnsi="Calibri" w:cs="Calibri"/>
          <w:sz w:val="28"/>
          <w:szCs w:val="28"/>
          <w:lang w:val="es-ES_tradnl"/>
        </w:rPr>
        <w:t>,</w:t>
      </w:r>
      <w:r w:rsidR="00EB3732" w:rsidRPr="00011C19">
        <w:rPr>
          <w:rFonts w:ascii="Calibri" w:hAnsi="Calibri" w:cs="Calibri"/>
          <w:sz w:val="28"/>
          <w:szCs w:val="28"/>
          <w:lang w:val="es-ES_tradnl"/>
        </w:rPr>
        <w:t xml:space="preserve"> de manera  coordinada</w:t>
      </w:r>
      <w:r w:rsidR="003F1548" w:rsidRPr="00011C19">
        <w:rPr>
          <w:rFonts w:ascii="Calibri" w:hAnsi="Calibri" w:cs="Calibri"/>
          <w:sz w:val="28"/>
          <w:szCs w:val="28"/>
          <w:lang w:val="es-ES_tradnl"/>
        </w:rPr>
        <w:t>,</w:t>
      </w:r>
      <w:r w:rsidR="00EB3732" w:rsidRPr="00011C19">
        <w:rPr>
          <w:rFonts w:ascii="Calibri" w:hAnsi="Calibri" w:cs="Calibri"/>
          <w:sz w:val="28"/>
          <w:szCs w:val="28"/>
          <w:lang w:val="es-ES_tradnl"/>
        </w:rPr>
        <w:t xml:space="preserve">  a fin de desplegar todos los esfuerzos y recursos a nuestro alcance para garantizar la continuidad de las acciones de prevención, detección temprana, atención oportuna,  sanción, recuperación y resarcimiento de las sobrevivientes y sus descendientes, en los casos de violencia contra las mujeres.</w:t>
      </w:r>
      <w:r>
        <w:rPr>
          <w:rFonts w:ascii="Calibri" w:hAnsi="Calibri" w:cs="Calibri"/>
          <w:sz w:val="28"/>
          <w:szCs w:val="28"/>
          <w:lang w:val="es-ES_tradnl"/>
        </w:rPr>
        <w:t>”, enfatizó Alejandrina Germán.</w:t>
      </w:r>
    </w:p>
    <w:sectPr w:rsidR="00EB3732" w:rsidRPr="00011C19" w:rsidSect="00011C19">
      <w:footerReference w:type="default" r:id="rId6"/>
      <w:pgSz w:w="12240" w:h="15840" w:code="1"/>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66D" w:rsidRDefault="005F066D" w:rsidP="00AE709C">
      <w:pPr>
        <w:spacing w:after="0" w:line="240" w:lineRule="auto"/>
      </w:pPr>
      <w:r>
        <w:separator/>
      </w:r>
    </w:p>
  </w:endnote>
  <w:endnote w:type="continuationSeparator" w:id="0">
    <w:p w:rsidR="005F066D" w:rsidRDefault="005F066D" w:rsidP="00AE7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9C" w:rsidRDefault="00F75CAD">
    <w:pPr>
      <w:pStyle w:val="Piedepgina"/>
      <w:jc w:val="right"/>
    </w:pPr>
    <w:fldSimple w:instr=" PAGE   \* MERGEFORMAT ">
      <w:r w:rsidR="00C73B1C">
        <w:rPr>
          <w:noProof/>
        </w:rPr>
        <w:t>1</w:t>
      </w:r>
    </w:fldSimple>
  </w:p>
  <w:p w:rsidR="00AE709C" w:rsidRDefault="00AE709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66D" w:rsidRDefault="005F066D" w:rsidP="00AE709C">
      <w:pPr>
        <w:spacing w:after="0" w:line="240" w:lineRule="auto"/>
      </w:pPr>
      <w:r>
        <w:separator/>
      </w:r>
    </w:p>
  </w:footnote>
  <w:footnote w:type="continuationSeparator" w:id="0">
    <w:p w:rsidR="005F066D" w:rsidRDefault="005F066D" w:rsidP="00AE70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B3732"/>
    <w:rsid w:val="00011C19"/>
    <w:rsid w:val="00041347"/>
    <w:rsid w:val="000A5C8B"/>
    <w:rsid w:val="001607DC"/>
    <w:rsid w:val="00175010"/>
    <w:rsid w:val="00190FEC"/>
    <w:rsid w:val="00194EA7"/>
    <w:rsid w:val="00222888"/>
    <w:rsid w:val="00253FBA"/>
    <w:rsid w:val="00387007"/>
    <w:rsid w:val="003F1548"/>
    <w:rsid w:val="00420300"/>
    <w:rsid w:val="0045409F"/>
    <w:rsid w:val="00474777"/>
    <w:rsid w:val="004F5240"/>
    <w:rsid w:val="00506803"/>
    <w:rsid w:val="00551E22"/>
    <w:rsid w:val="005718B1"/>
    <w:rsid w:val="005865E2"/>
    <w:rsid w:val="005F066D"/>
    <w:rsid w:val="0062544B"/>
    <w:rsid w:val="00642719"/>
    <w:rsid w:val="00675819"/>
    <w:rsid w:val="006E25A4"/>
    <w:rsid w:val="00702575"/>
    <w:rsid w:val="00781AEC"/>
    <w:rsid w:val="007A3241"/>
    <w:rsid w:val="00854034"/>
    <w:rsid w:val="00895963"/>
    <w:rsid w:val="008C571D"/>
    <w:rsid w:val="008D63A0"/>
    <w:rsid w:val="009271E8"/>
    <w:rsid w:val="009A3B69"/>
    <w:rsid w:val="009B478B"/>
    <w:rsid w:val="009F0C20"/>
    <w:rsid w:val="00A60798"/>
    <w:rsid w:val="00AC7AE4"/>
    <w:rsid w:val="00AD00D9"/>
    <w:rsid w:val="00AD5220"/>
    <w:rsid w:val="00AE709C"/>
    <w:rsid w:val="00BC0416"/>
    <w:rsid w:val="00BD709E"/>
    <w:rsid w:val="00C5589E"/>
    <w:rsid w:val="00C73B1C"/>
    <w:rsid w:val="00C77766"/>
    <w:rsid w:val="00CE383C"/>
    <w:rsid w:val="00CF380E"/>
    <w:rsid w:val="00D22F90"/>
    <w:rsid w:val="00D87B47"/>
    <w:rsid w:val="00DE1A66"/>
    <w:rsid w:val="00E8555D"/>
    <w:rsid w:val="00EB3732"/>
    <w:rsid w:val="00EC5632"/>
    <w:rsid w:val="00F75CAD"/>
    <w:rsid w:val="00FD48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732"/>
    <w:pPr>
      <w:spacing w:after="200" w:line="276" w:lineRule="auto"/>
    </w:pPr>
    <w:rPr>
      <w:rFonts w:eastAsia="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B3732"/>
    <w:rPr>
      <w:rFonts w:eastAsia="Times New Roman"/>
      <w:sz w:val="22"/>
      <w:szCs w:val="22"/>
      <w:lang w:val="es-ES" w:eastAsia="es-ES"/>
    </w:rPr>
  </w:style>
  <w:style w:type="paragraph" w:styleId="Textoindependiente">
    <w:name w:val="Body Text"/>
    <w:basedOn w:val="Normal"/>
    <w:link w:val="TextoindependienteCar"/>
    <w:uiPriority w:val="99"/>
    <w:unhideWhenUsed/>
    <w:rsid w:val="00EB3732"/>
    <w:pPr>
      <w:spacing w:after="120" w:line="240" w:lineRule="auto"/>
    </w:pPr>
    <w:rPr>
      <w:rFonts w:ascii="Times New Roman" w:hAnsi="Times New Roman"/>
      <w:sz w:val="24"/>
      <w:szCs w:val="24"/>
      <w:lang w:val="es-ES"/>
    </w:rPr>
  </w:style>
  <w:style w:type="character" w:customStyle="1" w:styleId="TextoindependienteCar">
    <w:name w:val="Texto independiente Car"/>
    <w:basedOn w:val="Fuentedeprrafopredeter"/>
    <w:link w:val="Textoindependiente"/>
    <w:uiPriority w:val="99"/>
    <w:rsid w:val="00EB3732"/>
    <w:rPr>
      <w:rFonts w:ascii="Times New Roman" w:eastAsia="Times New Roman" w:hAnsi="Times New Roman" w:cs="Times New Roman"/>
      <w:sz w:val="24"/>
      <w:szCs w:val="24"/>
      <w:lang w:val="es-ES"/>
    </w:rPr>
  </w:style>
  <w:style w:type="paragraph" w:customStyle="1" w:styleId="ecxmsonormal">
    <w:name w:val="ecxmsonormal"/>
    <w:basedOn w:val="Normal"/>
    <w:rsid w:val="00EB3732"/>
    <w:pPr>
      <w:spacing w:before="100" w:beforeAutospacing="1" w:after="100" w:afterAutospacing="1" w:line="240" w:lineRule="auto"/>
    </w:pPr>
    <w:rPr>
      <w:rFonts w:ascii="Times New Roman" w:hAnsi="Times New Roman"/>
      <w:sz w:val="24"/>
      <w:szCs w:val="24"/>
    </w:rPr>
  </w:style>
  <w:style w:type="paragraph" w:styleId="Prrafodelista">
    <w:name w:val="List Paragraph"/>
    <w:basedOn w:val="Normal"/>
    <w:link w:val="PrrafodelistaCar"/>
    <w:uiPriority w:val="34"/>
    <w:qFormat/>
    <w:rsid w:val="00EB3732"/>
    <w:pPr>
      <w:ind w:left="720"/>
      <w:contextualSpacing/>
    </w:pPr>
    <w:rPr>
      <w:rFonts w:eastAsia="Calibri"/>
      <w:sz w:val="20"/>
      <w:szCs w:val="20"/>
      <w:lang w:val="es-ES"/>
    </w:rPr>
  </w:style>
  <w:style w:type="character" w:customStyle="1" w:styleId="PrrafodelistaCar">
    <w:name w:val="Párrafo de lista Car"/>
    <w:link w:val="Prrafodelista"/>
    <w:uiPriority w:val="34"/>
    <w:rsid w:val="00EB3732"/>
    <w:rPr>
      <w:rFonts w:ascii="Calibri" w:eastAsia="Calibri" w:hAnsi="Calibri" w:cs="Times New Roman"/>
      <w:lang w:val="es-ES"/>
    </w:rPr>
  </w:style>
  <w:style w:type="paragraph" w:styleId="Encabezado">
    <w:name w:val="header"/>
    <w:basedOn w:val="Normal"/>
    <w:link w:val="EncabezadoCar"/>
    <w:uiPriority w:val="99"/>
    <w:semiHidden/>
    <w:unhideWhenUsed/>
    <w:rsid w:val="00AE70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E709C"/>
    <w:rPr>
      <w:rFonts w:ascii="Calibri" w:eastAsia="Times New Roman" w:hAnsi="Calibri" w:cs="Times New Roman"/>
      <w:lang w:val="en-US"/>
    </w:rPr>
  </w:style>
  <w:style w:type="paragraph" w:styleId="Piedepgina">
    <w:name w:val="footer"/>
    <w:basedOn w:val="Normal"/>
    <w:link w:val="PiedepginaCar"/>
    <w:uiPriority w:val="99"/>
    <w:unhideWhenUsed/>
    <w:rsid w:val="00AE70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09C"/>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4321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ramona.garcia</dc:creator>
  <cp:lastModifiedBy>matilde.garcia</cp:lastModifiedBy>
  <cp:revision>2</cp:revision>
  <cp:lastPrinted>2015-11-24T21:34:00Z</cp:lastPrinted>
  <dcterms:created xsi:type="dcterms:W3CDTF">2016-08-02T14:12:00Z</dcterms:created>
  <dcterms:modified xsi:type="dcterms:W3CDTF">2016-08-02T14:12:00Z</dcterms:modified>
</cp:coreProperties>
</file>